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06F44" w:rsidRPr="0091260A" w:rsidP="0091260A">
      <w:pPr>
        <w:spacing w:line="480" w:lineRule="auto"/>
        <w:jc w:val="center"/>
        <w:rPr>
          <w:rFonts w:cstheme="minorHAnsi"/>
          <w:b/>
        </w:rPr>
      </w:pPr>
    </w:p>
    <w:p w:rsidR="00106F44" w:rsidRPr="0091260A" w:rsidP="0091260A">
      <w:pPr>
        <w:spacing w:line="480" w:lineRule="auto"/>
        <w:jc w:val="center"/>
        <w:rPr>
          <w:rFonts w:cstheme="minorHAnsi"/>
          <w:b/>
        </w:rPr>
      </w:pPr>
    </w:p>
    <w:p w:rsidR="00106F44" w:rsidRPr="0091260A" w:rsidP="0091260A">
      <w:pPr>
        <w:spacing w:line="480" w:lineRule="auto"/>
        <w:jc w:val="center"/>
        <w:rPr>
          <w:rFonts w:cstheme="minorHAnsi"/>
          <w:b/>
        </w:rPr>
      </w:pPr>
      <w:bookmarkStart w:id="0" w:name="_GoBack"/>
      <w:bookmarkEnd w:id="0"/>
    </w:p>
    <w:p w:rsidR="00106F44" w:rsidRPr="0091260A" w:rsidP="0091260A">
      <w:pPr>
        <w:spacing w:line="480" w:lineRule="auto"/>
        <w:rPr>
          <w:rFonts w:cstheme="minorHAnsi"/>
          <w:b/>
        </w:rPr>
      </w:pPr>
    </w:p>
    <w:p w:rsidR="009F4855" w:rsidRPr="0091260A" w:rsidP="0091260A">
      <w:pPr>
        <w:spacing w:line="480" w:lineRule="auto"/>
        <w:jc w:val="center"/>
        <w:rPr>
          <w:rFonts w:cstheme="minorHAnsi"/>
          <w:b/>
        </w:rPr>
      </w:pPr>
      <w:r w:rsidRPr="0091260A">
        <w:rPr>
          <w:rFonts w:cstheme="minorHAnsi"/>
          <w:b/>
        </w:rPr>
        <w:t>Market Research Case Study</w:t>
      </w:r>
    </w:p>
    <w:p w:rsidR="000161BF" w:rsidRPr="0091260A" w:rsidP="0091260A">
      <w:pPr>
        <w:spacing w:line="480" w:lineRule="auto"/>
        <w:jc w:val="center"/>
        <w:rPr>
          <w:rFonts w:cstheme="minorHAnsi"/>
          <w:b/>
        </w:rPr>
      </w:pPr>
    </w:p>
    <w:p w:rsidR="009F4855" w:rsidRPr="0091260A" w:rsidP="0091260A">
      <w:pPr>
        <w:spacing w:line="480" w:lineRule="auto"/>
        <w:jc w:val="center"/>
        <w:rPr>
          <w:rFonts w:cstheme="minorHAnsi"/>
        </w:rPr>
      </w:pPr>
      <w:r w:rsidRPr="0091260A">
        <w:rPr>
          <w:rFonts w:cstheme="minorHAnsi"/>
        </w:rPr>
        <w:t>Name</w:t>
      </w:r>
    </w:p>
    <w:p w:rsidR="009F4855" w:rsidRPr="0091260A" w:rsidP="0091260A">
      <w:pPr>
        <w:spacing w:line="480" w:lineRule="auto"/>
        <w:jc w:val="center"/>
        <w:rPr>
          <w:rFonts w:cstheme="minorHAnsi"/>
        </w:rPr>
      </w:pPr>
      <w:r w:rsidRPr="0091260A">
        <w:rPr>
          <w:rFonts w:cstheme="minorHAnsi"/>
        </w:rPr>
        <w:t>Institution</w:t>
      </w:r>
    </w:p>
    <w:p w:rsidR="009F4855" w:rsidRPr="0091260A" w:rsidP="0091260A">
      <w:pPr>
        <w:spacing w:line="480" w:lineRule="auto"/>
        <w:jc w:val="center"/>
        <w:rPr>
          <w:rFonts w:cstheme="minorHAnsi"/>
        </w:rPr>
      </w:pPr>
      <w:r w:rsidRPr="0091260A">
        <w:rPr>
          <w:rFonts w:cstheme="minorHAnsi"/>
        </w:rPr>
        <w:t>Instructor</w:t>
      </w:r>
    </w:p>
    <w:p w:rsidR="009F4855" w:rsidRPr="0091260A" w:rsidP="0091260A">
      <w:pPr>
        <w:spacing w:line="480" w:lineRule="auto"/>
        <w:jc w:val="center"/>
        <w:rPr>
          <w:rFonts w:cstheme="minorHAnsi"/>
        </w:rPr>
      </w:pPr>
      <w:r w:rsidRPr="0091260A">
        <w:rPr>
          <w:rFonts w:cstheme="minorHAnsi"/>
        </w:rPr>
        <w:t>Course</w:t>
      </w:r>
    </w:p>
    <w:p w:rsidR="009F4855" w:rsidRPr="0091260A" w:rsidP="0091260A">
      <w:pPr>
        <w:spacing w:line="480" w:lineRule="auto"/>
        <w:jc w:val="center"/>
        <w:rPr>
          <w:rFonts w:cstheme="minorHAnsi"/>
        </w:rPr>
      </w:pPr>
      <w:r w:rsidRPr="0091260A">
        <w:rPr>
          <w:rFonts w:cstheme="minorHAnsi"/>
        </w:rPr>
        <w:t>Date</w:t>
      </w:r>
    </w:p>
    <w:p w:rsidR="008E40BA" w:rsidRPr="0091260A" w:rsidP="0091260A">
      <w:pPr>
        <w:spacing w:line="480" w:lineRule="auto"/>
        <w:ind w:firstLine="720"/>
        <w:rPr>
          <w:rFonts w:eastAsia="Times New Roman" w:cstheme="minorHAnsi"/>
        </w:rPr>
      </w:pPr>
      <w:r w:rsidRPr="0091260A">
        <w:rPr>
          <w:rFonts w:eastAsia="Times New Roman" w:cstheme="minorHAnsi"/>
        </w:rPr>
        <w:br w:type="page"/>
      </w:r>
    </w:p>
    <w:p w:rsidR="000161BF" w:rsidRPr="0091260A" w:rsidP="0091260A">
      <w:pPr>
        <w:spacing w:line="480" w:lineRule="auto"/>
        <w:jc w:val="center"/>
        <w:rPr>
          <w:rFonts w:cstheme="minorHAnsi"/>
          <w:b/>
        </w:rPr>
      </w:pPr>
      <w:r w:rsidRPr="0091260A">
        <w:rPr>
          <w:rFonts w:cstheme="minorHAnsi"/>
          <w:b/>
        </w:rPr>
        <w:t>Market Research Case Study</w:t>
      </w:r>
    </w:p>
    <w:p w:rsidR="00C55B2B" w:rsidRPr="0091260A" w:rsidP="0091260A">
      <w:pPr>
        <w:spacing w:after="0" w:line="480" w:lineRule="auto"/>
        <w:jc w:val="center"/>
        <w:rPr>
          <w:rFonts w:eastAsia="Times New Roman" w:cstheme="minorHAnsi"/>
          <w:b/>
        </w:rPr>
      </w:pPr>
      <w:r w:rsidRPr="0091260A">
        <w:rPr>
          <w:rFonts w:eastAsia="Times New Roman" w:cstheme="minorHAnsi"/>
          <w:b/>
        </w:rPr>
        <w:t>Question 1</w:t>
      </w:r>
    </w:p>
    <w:p w:rsidR="00C55B2B" w:rsidRPr="0091260A" w:rsidP="0091260A">
      <w:pPr>
        <w:spacing w:after="0" w:line="480" w:lineRule="auto"/>
        <w:ind w:firstLine="720"/>
        <w:rPr>
          <w:rFonts w:eastAsia="Times New Roman" w:cstheme="minorHAnsi"/>
        </w:rPr>
      </w:pPr>
      <w:r w:rsidRPr="0091260A">
        <w:rPr>
          <w:rFonts w:eastAsia="Times New Roman" w:cstheme="minorHAnsi"/>
        </w:rPr>
        <w:t xml:space="preserve">The first task I would undertake as part of my market research project for Three Snake Audio is defining the problem and opportunity. I selected this task because the most essential </w:t>
      </w:r>
      <w:r w:rsidRPr="0091260A" w:rsidR="004B42FB">
        <w:rPr>
          <w:rFonts w:eastAsia="Times New Roman" w:cstheme="minorHAnsi"/>
        </w:rPr>
        <w:t>portion</w:t>
      </w:r>
      <w:r w:rsidRPr="0091260A">
        <w:rPr>
          <w:rFonts w:eastAsia="Times New Roman" w:cstheme="minorHAnsi"/>
        </w:rPr>
        <w:t xml:space="preserve"> of the marketing research </w:t>
      </w:r>
      <w:r w:rsidRPr="0091260A" w:rsidR="004B42FB">
        <w:rPr>
          <w:rFonts w:eastAsia="Times New Roman" w:cstheme="minorHAnsi"/>
        </w:rPr>
        <w:t>procedure</w:t>
      </w:r>
      <w:r w:rsidRPr="0091260A">
        <w:rPr>
          <w:rFonts w:eastAsia="Times New Roman" w:cstheme="minorHAnsi"/>
        </w:rPr>
        <w:t xml:space="preserve"> is defining the gap. To carry out any successful research and </w:t>
      </w:r>
      <w:r w:rsidRPr="0091260A" w:rsidR="004B42FB">
        <w:rPr>
          <w:rFonts w:eastAsia="Times New Roman" w:cstheme="minorHAnsi"/>
        </w:rPr>
        <w:t>gather</w:t>
      </w:r>
      <w:r w:rsidRPr="0091260A">
        <w:rPr>
          <w:rFonts w:eastAsia="Times New Roman" w:cstheme="minorHAnsi"/>
        </w:rPr>
        <w:t xml:space="preserve"> data, one has to </w:t>
      </w:r>
      <w:r w:rsidRPr="0091260A" w:rsidR="007C49CC">
        <w:rPr>
          <w:rFonts w:eastAsia="Times New Roman" w:cstheme="minorHAnsi"/>
        </w:rPr>
        <w:t>distinguish</w:t>
      </w:r>
      <w:r w:rsidRPr="0091260A">
        <w:rPr>
          <w:rFonts w:eastAsia="Times New Roman" w:cstheme="minorHAnsi"/>
        </w:rPr>
        <w:t xml:space="preserve"> what information is being gathered from </w:t>
      </w:r>
      <w:r w:rsidRPr="0091260A" w:rsidR="007C49CC">
        <w:rPr>
          <w:rFonts w:eastAsia="Times New Roman" w:cstheme="minorHAnsi"/>
        </w:rPr>
        <w:t>the study. In marketing study</w:t>
      </w:r>
      <w:r w:rsidRPr="0091260A" w:rsidR="00CC7C88">
        <w:rPr>
          <w:rFonts w:eastAsia="Times New Roman" w:cstheme="minorHAnsi"/>
        </w:rPr>
        <w:t xml:space="preserve">, describing the concern you want to address </w:t>
      </w:r>
      <w:r w:rsidRPr="0091260A">
        <w:rPr>
          <w:rFonts w:eastAsia="Times New Roman" w:cstheme="minorHAnsi"/>
        </w:rPr>
        <w:t>w</w:t>
      </w:r>
      <w:r w:rsidRPr="0091260A" w:rsidR="00CC7C88">
        <w:rPr>
          <w:rFonts w:eastAsia="Times New Roman" w:cstheme="minorHAnsi"/>
        </w:rPr>
        <w:t xml:space="preserve">ill conclude what data you require </w:t>
      </w:r>
      <w:r w:rsidRPr="0091260A">
        <w:rPr>
          <w:rFonts w:eastAsia="Times New Roman" w:cstheme="minorHAnsi"/>
        </w:rPr>
        <w:t xml:space="preserve">and how </w:t>
      </w:r>
      <w:r w:rsidRPr="0091260A" w:rsidR="00E33D7B">
        <w:rPr>
          <w:rFonts w:eastAsia="Times New Roman" w:cstheme="minorHAnsi"/>
        </w:rPr>
        <w:t>you can collect that data</w:t>
      </w:r>
      <w:r w:rsidRPr="0091260A">
        <w:rPr>
          <w:rFonts w:eastAsia="Times New Roman" w:cstheme="minorHAnsi"/>
        </w:rPr>
        <w:t>. This will assist Three Snake Audio in clarifying the predominant opportunity and how to increase their market share by launching the new product to a precise demographic</w:t>
      </w:r>
      <w:r w:rsidRPr="0091260A" w:rsidR="00106F44">
        <w:rPr>
          <w:rFonts w:eastAsia="Times New Roman" w:cstheme="minorHAnsi"/>
        </w:rPr>
        <w:t xml:space="preserve"> (</w:t>
      </w:r>
      <w:r w:rsidRPr="0091260A" w:rsidR="004F0D83">
        <w:rPr>
          <w:rFonts w:cstheme="minorHAnsi"/>
          <w:color w:val="222222"/>
          <w:shd w:val="clear" w:color="auto" w:fill="FFFFFF"/>
        </w:rPr>
        <w:t>Garrett &amp;</w:t>
      </w:r>
      <w:r w:rsidRPr="0091260A" w:rsidR="00106F44">
        <w:rPr>
          <w:rFonts w:cstheme="minorHAnsi"/>
          <w:color w:val="222222"/>
          <w:shd w:val="clear" w:color="auto" w:fill="FFFFFF"/>
        </w:rPr>
        <w:t xml:space="preserve"> Wrigley, 2019</w:t>
      </w:r>
      <w:r w:rsidRPr="0091260A" w:rsidR="00106F44">
        <w:rPr>
          <w:rFonts w:eastAsia="Times New Roman" w:cstheme="minorHAnsi"/>
        </w:rPr>
        <w:t>)</w:t>
      </w:r>
      <w:r w:rsidRPr="0091260A">
        <w:rPr>
          <w:rFonts w:eastAsia="Times New Roman" w:cstheme="minorHAnsi"/>
        </w:rPr>
        <w:t>.</w:t>
      </w:r>
    </w:p>
    <w:p w:rsidR="00C55B2B" w:rsidRPr="0091260A" w:rsidP="0091260A">
      <w:pPr>
        <w:spacing w:after="0" w:line="480" w:lineRule="auto"/>
        <w:ind w:firstLine="720"/>
        <w:rPr>
          <w:rFonts w:eastAsia="Times New Roman" w:cstheme="minorHAnsi"/>
        </w:rPr>
      </w:pPr>
      <w:r w:rsidRPr="0091260A">
        <w:rPr>
          <w:rFonts w:eastAsia="Times New Roman" w:cstheme="minorHAnsi"/>
        </w:rPr>
        <w:t>Secondly, I would develop a marketing research plan. After examining all probable causes of the gap and using the suggestions presented by Three Snake Audio to boil down precisely the issue they want to address, it would be time to construct the research plan. However, the research plan might be overwhelming to formulate because any method can be included to answer the research concerns and discover a prospect recognized in this step. Therefore, I selected this task because it is important to have a clear outline of tasks and dates so that keeping track of time becomes easy.</w:t>
      </w:r>
    </w:p>
    <w:p w:rsidR="00C55B2B" w:rsidRPr="0091260A" w:rsidP="0091260A">
      <w:pPr>
        <w:spacing w:after="0" w:line="480" w:lineRule="auto"/>
        <w:ind w:firstLine="720"/>
        <w:rPr>
          <w:rFonts w:eastAsia="Times New Roman" w:cstheme="minorHAnsi"/>
        </w:rPr>
      </w:pPr>
      <w:r w:rsidRPr="0091260A">
        <w:rPr>
          <w:rFonts w:eastAsia="Times New Roman" w:cstheme="minorHAnsi"/>
        </w:rPr>
        <w:t>Finally, I would collect relevant data. In this case, I would mostly focus on collecting quantitative and qualitative data, which is expressive and observational. I selected this task because data collection is the backbone of any research study. Ideally, I would gather a mix of the two da</w:t>
      </w:r>
      <w:r w:rsidRPr="0091260A" w:rsidR="0060784F">
        <w:rPr>
          <w:rFonts w:eastAsia="Times New Roman" w:cstheme="minorHAnsi"/>
        </w:rPr>
        <w:t>ta types. For instance, Garrett &amp; Wrigley (2019)</w:t>
      </w:r>
      <w:r w:rsidRPr="0091260A" w:rsidR="00181627">
        <w:rPr>
          <w:rFonts w:eastAsia="Times New Roman" w:cstheme="minorHAnsi"/>
        </w:rPr>
        <w:t xml:space="preserve"> suggest</w:t>
      </w:r>
      <w:r w:rsidRPr="0091260A" w:rsidR="0060784F">
        <w:rPr>
          <w:rFonts w:eastAsia="Times New Roman" w:cstheme="minorHAnsi"/>
        </w:rPr>
        <w:t xml:space="preserve"> </w:t>
      </w:r>
      <w:r w:rsidRPr="0091260A">
        <w:rPr>
          <w:rFonts w:eastAsia="Times New Roman" w:cstheme="minorHAnsi"/>
        </w:rPr>
        <w:t>conduct</w:t>
      </w:r>
      <w:r w:rsidRPr="0091260A" w:rsidR="0060784F">
        <w:rPr>
          <w:rFonts w:eastAsia="Times New Roman" w:cstheme="minorHAnsi"/>
        </w:rPr>
        <w:t>ing</w:t>
      </w:r>
      <w:r w:rsidRPr="0091260A">
        <w:rPr>
          <w:rFonts w:eastAsia="Times New Roman" w:cstheme="minorHAnsi"/>
        </w:rPr>
        <w:t xml:space="preserve"> an A/B test on the Three Snake Audio website to see if a new pricing tier for the new gaming headphones would attract more </w:t>
      </w:r>
      <w:r w:rsidRPr="0091260A" w:rsidR="00025C26">
        <w:rPr>
          <w:rFonts w:eastAsia="Times New Roman" w:cstheme="minorHAnsi"/>
        </w:rPr>
        <w:t>trade. In the research, I would also ask</w:t>
      </w:r>
      <w:r w:rsidRPr="0091260A">
        <w:rPr>
          <w:rFonts w:eastAsia="Times New Roman" w:cstheme="minorHAnsi"/>
        </w:rPr>
        <w:t xml:space="preserve"> current clients whether or not the new </w:t>
      </w:r>
      <w:r w:rsidRPr="0091260A" w:rsidR="00D8167A">
        <w:rPr>
          <w:rFonts w:eastAsia="Times New Roman" w:cstheme="minorHAnsi"/>
        </w:rPr>
        <w:t>estimating</w:t>
      </w:r>
      <w:r w:rsidRPr="0091260A">
        <w:rPr>
          <w:rFonts w:eastAsia="Times New Roman" w:cstheme="minorHAnsi"/>
        </w:rPr>
        <w:t xml:space="preserve"> </w:t>
      </w:r>
      <w:r w:rsidRPr="0091260A" w:rsidR="00D8167A">
        <w:rPr>
          <w:rFonts w:eastAsia="Times New Roman" w:cstheme="minorHAnsi"/>
        </w:rPr>
        <w:t>level</w:t>
      </w:r>
      <w:r w:rsidRPr="0091260A">
        <w:rPr>
          <w:rFonts w:eastAsia="Times New Roman" w:cstheme="minorHAnsi"/>
        </w:rPr>
        <w:t xml:space="preserve"> would appeal to them. Thus I would receive firsthand information and qualitative data that deliver more insight.</w:t>
      </w:r>
    </w:p>
    <w:p w:rsidR="00C55B2B" w:rsidRPr="0091260A" w:rsidP="0091260A">
      <w:pPr>
        <w:spacing w:after="0" w:line="480" w:lineRule="auto"/>
        <w:jc w:val="center"/>
        <w:rPr>
          <w:rFonts w:eastAsia="Times New Roman" w:cstheme="minorHAnsi"/>
          <w:b/>
        </w:rPr>
      </w:pPr>
      <w:r w:rsidRPr="0091260A">
        <w:rPr>
          <w:rFonts w:eastAsia="Times New Roman" w:cstheme="minorHAnsi"/>
          <w:b/>
        </w:rPr>
        <w:t>Question 2</w:t>
      </w:r>
    </w:p>
    <w:p w:rsidR="00C55B2B" w:rsidRPr="0091260A" w:rsidP="0091260A">
      <w:pPr>
        <w:spacing w:after="0" w:line="480" w:lineRule="auto"/>
        <w:ind w:firstLine="720"/>
        <w:rPr>
          <w:rFonts w:eastAsia="Times New Roman" w:cstheme="minorHAnsi"/>
        </w:rPr>
      </w:pPr>
      <w:r w:rsidRPr="0091260A">
        <w:rPr>
          <w:rFonts w:eastAsia="Times New Roman" w:cstheme="minorHAnsi"/>
        </w:rPr>
        <w:t xml:space="preserve">The three groups of individuals I would wish to collect information from are the gamers, the people responsible for developing the games, and the sellers. The </w:t>
      </w:r>
      <w:r w:rsidRPr="0091260A" w:rsidR="00590A67">
        <w:rPr>
          <w:rFonts w:eastAsia="Times New Roman" w:cstheme="minorHAnsi"/>
        </w:rPr>
        <w:t xml:space="preserve">first technique </w:t>
      </w:r>
      <w:r w:rsidRPr="0091260A">
        <w:rPr>
          <w:rFonts w:eastAsia="Times New Roman" w:cstheme="minorHAnsi"/>
        </w:rPr>
        <w:t xml:space="preserve">I would </w:t>
      </w:r>
      <w:r w:rsidRPr="0091260A" w:rsidR="00590A67">
        <w:rPr>
          <w:rFonts w:eastAsia="Times New Roman" w:cstheme="minorHAnsi"/>
        </w:rPr>
        <w:t>is r</w:t>
      </w:r>
      <w:r w:rsidRPr="0091260A">
        <w:rPr>
          <w:rFonts w:eastAsia="Times New Roman" w:cstheme="minorHAnsi"/>
        </w:rPr>
        <w:t>eaching out to focus groups. In this instance, I would gather a couple of gamers in the zoom meeting platform, record them, and ask them about their experiences with the gaming headphones currently in the market. I would attempt to gather some insights to determine the consumers' desire because focus groups inspire consumers to speak about things they might not have otherwise disclosed.</w:t>
      </w:r>
    </w:p>
    <w:p w:rsidR="00C55B2B" w:rsidRPr="0091260A" w:rsidP="0091260A">
      <w:pPr>
        <w:spacing w:after="0" w:line="480" w:lineRule="auto"/>
        <w:ind w:firstLine="720"/>
        <w:rPr>
          <w:rFonts w:eastAsia="Times New Roman" w:cstheme="minorHAnsi"/>
        </w:rPr>
      </w:pPr>
      <w:r w:rsidRPr="0091260A">
        <w:rPr>
          <w:rFonts w:eastAsia="Times New Roman" w:cstheme="minorHAnsi"/>
        </w:rPr>
        <w:t>The other market research technique I would use is running user tests on the Three Snake Audio landing pages</w:t>
      </w:r>
      <w:r w:rsidRPr="0091260A" w:rsidR="00C164B1">
        <w:rPr>
          <w:rFonts w:eastAsia="Times New Roman" w:cstheme="minorHAnsi"/>
        </w:rPr>
        <w:t xml:space="preserve"> or website</w:t>
      </w:r>
      <w:r w:rsidRPr="0091260A">
        <w:rPr>
          <w:rFonts w:eastAsia="Times New Roman" w:cstheme="minorHAnsi"/>
        </w:rPr>
        <w:t xml:space="preserve">. This is a </w:t>
      </w:r>
      <w:r w:rsidRPr="0091260A" w:rsidR="00AD7B8B">
        <w:rPr>
          <w:rFonts w:eastAsia="Times New Roman" w:cstheme="minorHAnsi"/>
        </w:rPr>
        <w:t>profitable</w:t>
      </w:r>
      <w:r w:rsidRPr="0091260A">
        <w:rPr>
          <w:rFonts w:eastAsia="Times New Roman" w:cstheme="minorHAnsi"/>
        </w:rPr>
        <w:t xml:space="preserve"> method that would offer a lot of insight and information on how their clients or prospective customers would behave or respond to the new product. Conducting </w:t>
      </w:r>
      <w:r w:rsidRPr="0091260A" w:rsidR="0078550C">
        <w:rPr>
          <w:rFonts w:eastAsia="Times New Roman" w:cstheme="minorHAnsi"/>
        </w:rPr>
        <w:t xml:space="preserve">modest A/B tests could come in </w:t>
      </w:r>
      <w:r w:rsidRPr="0091260A" w:rsidR="00C164B1">
        <w:rPr>
          <w:rFonts w:eastAsia="Times New Roman" w:cstheme="minorHAnsi"/>
        </w:rPr>
        <w:t>handy in</w:t>
      </w:r>
      <w:r w:rsidRPr="0091260A">
        <w:rPr>
          <w:rFonts w:eastAsia="Times New Roman" w:cstheme="minorHAnsi"/>
        </w:rPr>
        <w:t xml:space="preserve"> ascertaining their customers’ behavior. Similarly, I would use heat mapping tools, such as </w:t>
      </w:r>
      <w:r w:rsidRPr="0091260A">
        <w:rPr>
          <w:rFonts w:eastAsia="Times New Roman" w:cstheme="minorHAnsi"/>
        </w:rPr>
        <w:t>Hotjar</w:t>
      </w:r>
      <w:r w:rsidRPr="0091260A">
        <w:rPr>
          <w:rFonts w:eastAsia="Times New Roman" w:cstheme="minorHAnsi"/>
        </w:rPr>
        <w:t>, and website analytics tools, such as </w:t>
      </w:r>
      <w:hyperlink r:id="rId4" w:tgtFrame="_blank" w:history="1">
        <w:r w:rsidRPr="0091260A">
          <w:rPr>
            <w:rFonts w:eastAsia="Times New Roman" w:cstheme="minorHAnsi"/>
          </w:rPr>
          <w:t>HubSpot</w:t>
        </w:r>
        <w:r w:rsidRPr="0091260A">
          <w:rPr>
            <w:rFonts w:eastAsia="Times New Roman" w:cstheme="minorHAnsi"/>
          </w:rPr>
          <w:t xml:space="preserve"> analytics</w:t>
        </w:r>
      </w:hyperlink>
      <w:r w:rsidRPr="0091260A">
        <w:rPr>
          <w:rFonts w:eastAsia="Times New Roman" w:cstheme="minorHAnsi"/>
        </w:rPr>
        <w:t xml:space="preserve">, or Google Analytics, to track findings </w:t>
      </w:r>
      <w:r w:rsidRPr="0091260A" w:rsidR="00AD7B8B">
        <w:rPr>
          <w:rFonts w:eastAsia="Times New Roman" w:cstheme="minorHAnsi"/>
        </w:rPr>
        <w:t>subject</w:t>
      </w:r>
      <w:r w:rsidRPr="0091260A">
        <w:rPr>
          <w:rFonts w:eastAsia="Times New Roman" w:cstheme="minorHAnsi"/>
        </w:rPr>
        <w:t xml:space="preserve"> to the required data</w:t>
      </w:r>
      <w:r w:rsidRPr="0091260A" w:rsidR="0015031D">
        <w:rPr>
          <w:rFonts w:eastAsia="Times New Roman" w:cstheme="minorHAnsi"/>
        </w:rPr>
        <w:t xml:space="preserve"> (</w:t>
      </w:r>
      <w:r w:rsidRPr="0091260A" w:rsidR="0015031D">
        <w:rPr>
          <w:rFonts w:cstheme="minorHAnsi"/>
          <w:color w:val="222222"/>
          <w:shd w:val="clear" w:color="auto" w:fill="FFFFFF"/>
        </w:rPr>
        <w:t>Garrett &amp; Wrigley, 2019</w:t>
      </w:r>
      <w:r w:rsidRPr="0091260A" w:rsidR="0015031D">
        <w:rPr>
          <w:rFonts w:eastAsia="Times New Roman" w:cstheme="minorHAnsi"/>
        </w:rPr>
        <w:t>)</w:t>
      </w:r>
      <w:r w:rsidRPr="0091260A">
        <w:rPr>
          <w:rFonts w:eastAsia="Times New Roman" w:cstheme="minorHAnsi"/>
        </w:rPr>
        <w:t>.</w:t>
      </w:r>
    </w:p>
    <w:p w:rsidR="00C55B2B" w:rsidRPr="0091260A" w:rsidP="0091260A">
      <w:pPr>
        <w:spacing w:after="0" w:line="480" w:lineRule="auto"/>
        <w:ind w:firstLine="720"/>
        <w:rPr>
          <w:rFonts w:eastAsia="Times New Roman" w:cstheme="minorHAnsi"/>
        </w:rPr>
      </w:pPr>
      <w:r w:rsidRPr="0091260A">
        <w:rPr>
          <w:rFonts w:eastAsia="Times New Roman" w:cstheme="minorHAnsi"/>
        </w:rPr>
        <w:t>Finally, I would use social media listening because it has gotten to a point where social media has seamlessly been assimilated into our lives and can offer important insights when conducting marketing research. Additionally, social media is a digital addition of every individual; the society spontaneously expresses their thought and opi</w:t>
      </w:r>
      <w:r w:rsidRPr="0091260A" w:rsidR="00B8148E">
        <w:rPr>
          <w:rFonts w:eastAsia="Times New Roman" w:cstheme="minorHAnsi"/>
        </w:rPr>
        <w:t xml:space="preserve">nion. Since people post much </w:t>
      </w:r>
      <w:r w:rsidRPr="0091260A">
        <w:rPr>
          <w:rFonts w:eastAsia="Times New Roman" w:cstheme="minorHAnsi"/>
        </w:rPr>
        <w:t>content</w:t>
      </w:r>
      <w:r w:rsidRPr="0091260A" w:rsidR="00B8148E">
        <w:rPr>
          <w:rFonts w:eastAsia="Times New Roman" w:cstheme="minorHAnsi"/>
        </w:rPr>
        <w:t xml:space="preserve"> on social media and the spreading</w:t>
      </w:r>
      <w:r w:rsidRPr="0091260A">
        <w:rPr>
          <w:rFonts w:eastAsia="Times New Roman" w:cstheme="minorHAnsi"/>
        </w:rPr>
        <w:t xml:space="preserve"> is instantaneous, </w:t>
      </w:r>
      <w:r w:rsidRPr="0091260A" w:rsidR="00C0041D">
        <w:rPr>
          <w:rFonts w:eastAsia="Times New Roman" w:cstheme="minorHAnsi"/>
        </w:rPr>
        <w:t>social media is a gem trove for commerce</w:t>
      </w:r>
      <w:r w:rsidRPr="0091260A">
        <w:rPr>
          <w:rFonts w:eastAsia="Times New Roman" w:cstheme="minorHAnsi"/>
        </w:rPr>
        <w:t xml:space="preserve"> research. There</w:t>
      </w:r>
      <w:r w:rsidRPr="0091260A" w:rsidR="000C673F">
        <w:rPr>
          <w:rFonts w:eastAsia="Times New Roman" w:cstheme="minorHAnsi"/>
        </w:rPr>
        <w:t xml:space="preserve"> is sufficient data to comprehend </w:t>
      </w:r>
      <w:r w:rsidRPr="0091260A">
        <w:rPr>
          <w:rFonts w:eastAsia="Times New Roman" w:cstheme="minorHAnsi"/>
        </w:rPr>
        <w:t xml:space="preserve">and dissect. Using a </w:t>
      </w:r>
      <w:r w:rsidRPr="0091260A" w:rsidR="00467385">
        <w:rPr>
          <w:rFonts w:eastAsia="Times New Roman" w:cstheme="minorHAnsi"/>
        </w:rPr>
        <w:t>communal</w:t>
      </w:r>
      <w:r w:rsidRPr="0091260A">
        <w:rPr>
          <w:rFonts w:eastAsia="Times New Roman" w:cstheme="minorHAnsi"/>
        </w:rPr>
        <w:t xml:space="preserve"> listening tool, like </w:t>
      </w:r>
      <w:hyperlink r:id="rId5" w:tgtFrame="_blank" w:history="1">
        <w:r w:rsidRPr="0091260A" w:rsidR="00467385">
          <w:rPr>
            <w:rFonts w:eastAsia="Times New Roman" w:cstheme="minorHAnsi"/>
          </w:rPr>
          <w:t>Customer</w:t>
        </w:r>
        <w:r w:rsidRPr="0091260A">
          <w:rPr>
            <w:rFonts w:eastAsia="Times New Roman" w:cstheme="minorHAnsi"/>
          </w:rPr>
          <w:t xml:space="preserve"> Research</w:t>
        </w:r>
      </w:hyperlink>
      <w:r w:rsidRPr="0091260A">
        <w:rPr>
          <w:rFonts w:eastAsia="Times New Roman" w:cstheme="minorHAnsi"/>
        </w:rPr>
        <w:t xml:space="preserve">, I would be able to </w:t>
      </w:r>
      <w:r w:rsidRPr="0091260A" w:rsidR="00467385">
        <w:rPr>
          <w:rFonts w:eastAsia="Times New Roman" w:cstheme="minorHAnsi"/>
        </w:rPr>
        <w:t>recognize</w:t>
      </w:r>
      <w:r w:rsidRPr="0091260A">
        <w:rPr>
          <w:rFonts w:eastAsia="Times New Roman" w:cstheme="minorHAnsi"/>
        </w:rPr>
        <w:t xml:space="preserve"> consumer preferences and interests by posting the topic and analyzing the significant social posts.</w:t>
      </w:r>
    </w:p>
    <w:p w:rsidR="00C55B2B" w:rsidRPr="0091260A" w:rsidP="0091260A">
      <w:pPr>
        <w:spacing w:after="0" w:line="480" w:lineRule="auto"/>
        <w:ind w:firstLine="720"/>
        <w:rPr>
          <w:rFonts w:eastAsia="Times New Roman" w:cstheme="minorHAnsi"/>
        </w:rPr>
      </w:pPr>
      <w:r w:rsidRPr="0091260A">
        <w:rPr>
          <w:rFonts w:eastAsia="Times New Roman" w:cstheme="minorHAnsi"/>
        </w:rPr>
        <w:t xml:space="preserve">After collecting the information, I would use cluster sampling, breaking down the research population into smaller sets and selecting individuals randomly from the sets to construct the study </w:t>
      </w:r>
      <w:r w:rsidRPr="0091260A">
        <w:rPr>
          <w:rFonts w:eastAsia="Times New Roman" w:cstheme="minorHAnsi"/>
        </w:rPr>
        <w:t>sample to ensure that my data is as representative as possible. Otherwise, the data collection approach that I expect will be the hardest to execute is gathering focus groups. It would not be easy to influence these groups to spare a couple of minutes to appear for a zoo meeting.</w:t>
      </w:r>
    </w:p>
    <w:p w:rsidR="00C55B2B" w:rsidRPr="0091260A" w:rsidP="0091260A">
      <w:pPr>
        <w:spacing w:after="0" w:line="480" w:lineRule="auto"/>
        <w:jc w:val="center"/>
        <w:rPr>
          <w:rFonts w:eastAsia="Times New Roman" w:cstheme="minorHAnsi"/>
          <w:b/>
        </w:rPr>
      </w:pPr>
      <w:r w:rsidRPr="0091260A">
        <w:rPr>
          <w:rFonts w:eastAsia="Times New Roman" w:cstheme="minorHAnsi"/>
          <w:b/>
        </w:rPr>
        <w:t>Question 3</w:t>
      </w:r>
    </w:p>
    <w:p w:rsidR="00C55B2B" w:rsidRPr="0091260A" w:rsidP="0091260A">
      <w:pPr>
        <w:spacing w:after="0" w:line="480" w:lineRule="auto"/>
        <w:ind w:firstLine="720"/>
        <w:rPr>
          <w:rFonts w:eastAsia="Times New Roman" w:cstheme="minorHAnsi"/>
        </w:rPr>
      </w:pPr>
      <w:r w:rsidRPr="0091260A">
        <w:rPr>
          <w:rFonts w:eastAsia="Times New Roman" w:cstheme="minorHAnsi"/>
        </w:rPr>
        <w:t>The first new product pricing strategy I would employ is price-skimming. This method entails setting a high price value for the product to skim maximum revenues from the customers prepared to pay a higher price. This means that Three Snake Audio would reduce the price systematically to skim extreme profit from willing buyers. Consequently, the company would make less but more profitable sales using this product pricing approach</w:t>
      </w:r>
      <w:r w:rsidRPr="0091260A" w:rsidR="0049681D">
        <w:rPr>
          <w:rFonts w:eastAsia="Times New Roman" w:cstheme="minorHAnsi"/>
        </w:rPr>
        <w:t xml:space="preserve"> (Chan et al., 2018)</w:t>
      </w:r>
      <w:r w:rsidRPr="0091260A">
        <w:rPr>
          <w:rFonts w:eastAsia="Times New Roman" w:cstheme="minorHAnsi"/>
        </w:rPr>
        <w:t>.</w:t>
      </w:r>
    </w:p>
    <w:p w:rsidR="00C55B2B" w:rsidRPr="0091260A" w:rsidP="0091260A">
      <w:pPr>
        <w:spacing w:after="0" w:line="480" w:lineRule="auto"/>
        <w:ind w:firstLine="720"/>
        <w:rPr>
          <w:rFonts w:eastAsia="Times New Roman" w:cstheme="minorHAnsi"/>
        </w:rPr>
      </w:pPr>
      <w:r w:rsidRPr="0091260A">
        <w:rPr>
          <w:rFonts w:eastAsia="Times New Roman" w:cstheme="minorHAnsi"/>
        </w:rPr>
        <w:t>Nonetheless, this product pricing policy does not work in all circumstances. Price-skimming makes sense only under certain circumstances, which the company should consider. The product's quality and appearance must support the original high price, and sufficient consumers must want the product at the price initially stated. Besides, the expenses of production should not be higher than they dominate the benefit of charging extra. Finally, competitors should not be able to come into the market with a similar subsidized product easily.</w:t>
      </w:r>
    </w:p>
    <w:p w:rsidR="00C55B2B" w:rsidRPr="0091260A" w:rsidP="0091260A">
      <w:pPr>
        <w:spacing w:after="0" w:line="480" w:lineRule="auto"/>
        <w:ind w:firstLine="720"/>
        <w:rPr>
          <w:rFonts w:eastAsia="Times New Roman" w:cstheme="minorHAnsi"/>
        </w:rPr>
      </w:pPr>
      <w:r w:rsidRPr="0091260A">
        <w:rPr>
          <w:rFonts w:eastAsia="Times New Roman" w:cstheme="minorHAnsi"/>
        </w:rPr>
        <w:t xml:space="preserve">Alternatively, </w:t>
      </w:r>
      <w:r w:rsidRPr="0091260A" w:rsidR="00BA1A52">
        <w:rPr>
          <w:rFonts w:eastAsia="Times New Roman" w:cstheme="minorHAnsi"/>
        </w:rPr>
        <w:t xml:space="preserve">Chan et al. (2018) suggests </w:t>
      </w:r>
      <w:r w:rsidRPr="0091260A">
        <w:rPr>
          <w:rFonts w:eastAsia="Times New Roman" w:cstheme="minorHAnsi"/>
        </w:rPr>
        <w:t xml:space="preserve">market penetration pricing approach </w:t>
      </w:r>
      <w:r w:rsidRPr="0091260A" w:rsidR="00BA1A52">
        <w:rPr>
          <w:rFonts w:eastAsia="Times New Roman" w:cstheme="minorHAnsi"/>
        </w:rPr>
        <w:t xml:space="preserve">can be employed </w:t>
      </w:r>
      <w:r w:rsidRPr="0091260A">
        <w:rPr>
          <w:rFonts w:eastAsia="Times New Roman" w:cstheme="minorHAnsi"/>
        </w:rPr>
        <w:t>to enter the market swiftly</w:t>
      </w:r>
      <w:r w:rsidRPr="0091260A" w:rsidR="00A96FD8">
        <w:rPr>
          <w:rFonts w:eastAsia="Times New Roman" w:cstheme="minorHAnsi"/>
        </w:rPr>
        <w:t xml:space="preserve"> and deeply because of the </w:t>
      </w:r>
      <w:r w:rsidRPr="0091260A">
        <w:rPr>
          <w:rFonts w:eastAsia="Times New Roman" w:cstheme="minorHAnsi"/>
        </w:rPr>
        <w:t xml:space="preserve">clear customer persona. However, </w:t>
      </w:r>
      <w:r w:rsidRPr="0091260A" w:rsidR="00BA1A52">
        <w:rPr>
          <w:rFonts w:eastAsia="Times New Roman" w:cstheme="minorHAnsi"/>
        </w:rPr>
        <w:t>for</w:t>
      </w:r>
      <w:r w:rsidRPr="0091260A">
        <w:rPr>
          <w:rFonts w:eastAsia="Times New Roman" w:cstheme="minorHAnsi"/>
        </w:rPr>
        <w:t xml:space="preserve"> this new product pricing approach to be effective, they should meet several conditions. The marketplace must be highly price complex so that low prices can produce more market development and appeal to most consumers. Furthermore, the production and supply expenses must decline as sales capacity increases. Therefore, this requires that economies of scale must be probable. Lastly, the subsidized prices must guarantee that competitors are kept out of the market, and the company must sustain its low-price spot. </w:t>
      </w:r>
    </w:p>
    <w:p w:rsidR="00C55B2B" w:rsidRPr="0091260A" w:rsidP="0091260A">
      <w:pPr>
        <w:spacing w:after="0" w:line="480" w:lineRule="auto"/>
        <w:jc w:val="center"/>
        <w:rPr>
          <w:rFonts w:eastAsia="Times New Roman" w:cstheme="minorHAnsi"/>
          <w:b/>
        </w:rPr>
      </w:pPr>
      <w:r w:rsidRPr="0091260A">
        <w:rPr>
          <w:rFonts w:eastAsia="Times New Roman" w:cstheme="minorHAnsi"/>
          <w:b/>
        </w:rPr>
        <w:t>Question 4</w:t>
      </w:r>
    </w:p>
    <w:p w:rsidR="00C55B2B" w:rsidRPr="0091260A" w:rsidP="0091260A">
      <w:pPr>
        <w:spacing w:after="0" w:line="480" w:lineRule="auto"/>
        <w:ind w:firstLine="720"/>
        <w:rPr>
          <w:rFonts w:eastAsia="Times New Roman" w:cstheme="minorHAnsi"/>
        </w:rPr>
      </w:pPr>
      <w:r w:rsidRPr="0091260A">
        <w:rPr>
          <w:rFonts w:eastAsia="Times New Roman" w:cstheme="minorHAnsi"/>
        </w:rPr>
        <w:t>The first factor I would consider in making my recommendation on whether Three Snake Audio should pursue the business or not is how much money they would be willing to put into the research process and implementing the ideas based on positive research findings. Although tools like AYTM quantitative market study does</w:t>
      </w:r>
      <w:r w:rsidRPr="0091260A" w:rsidR="00590A67">
        <w:rPr>
          <w:rFonts w:eastAsia="Times New Roman" w:cstheme="minorHAnsi"/>
        </w:rPr>
        <w:t xml:space="preserve"> no</w:t>
      </w:r>
      <w:r w:rsidRPr="0091260A">
        <w:rPr>
          <w:rFonts w:eastAsia="Times New Roman" w:cstheme="minorHAnsi"/>
        </w:rPr>
        <w:t xml:space="preserve">t have to be expensive, the need to consider a few more factors before moving forward is </w:t>
      </w:r>
      <w:r w:rsidRPr="0091260A" w:rsidR="00A80AA5">
        <w:rPr>
          <w:rFonts w:eastAsia="Times New Roman" w:cstheme="minorHAnsi"/>
        </w:rPr>
        <w:t>essential (</w:t>
      </w:r>
      <w:r w:rsidRPr="0091260A" w:rsidR="00A80AA5">
        <w:rPr>
          <w:rFonts w:cstheme="minorHAnsi"/>
          <w:color w:val="222222"/>
          <w:shd w:val="clear" w:color="auto" w:fill="FFFFFF"/>
        </w:rPr>
        <w:t>Dzwigol</w:t>
      </w:r>
      <w:r w:rsidRPr="0091260A" w:rsidR="00A80AA5">
        <w:rPr>
          <w:rFonts w:cstheme="minorHAnsi"/>
          <w:color w:val="222222"/>
          <w:shd w:val="clear" w:color="auto" w:fill="FFFFFF"/>
        </w:rPr>
        <w:t>, 2020</w:t>
      </w:r>
      <w:r w:rsidRPr="0091260A" w:rsidR="00A80AA5">
        <w:rPr>
          <w:rFonts w:eastAsia="Times New Roman" w:cstheme="minorHAnsi"/>
        </w:rPr>
        <w:t>)</w:t>
      </w:r>
      <w:r w:rsidRPr="0091260A">
        <w:rPr>
          <w:rFonts w:eastAsia="Times New Roman" w:cstheme="minorHAnsi"/>
        </w:rPr>
        <w:t xml:space="preserve">. Therefore, I would analyze the findings and </w:t>
      </w:r>
      <w:r w:rsidRPr="0091260A" w:rsidR="00590A67">
        <w:rPr>
          <w:rFonts w:eastAsia="Times New Roman" w:cstheme="minorHAnsi"/>
        </w:rPr>
        <w:t xml:space="preserve">if </w:t>
      </w:r>
      <w:r w:rsidRPr="0091260A">
        <w:rPr>
          <w:rFonts w:eastAsia="Times New Roman" w:cstheme="minorHAnsi"/>
        </w:rPr>
        <w:t>positive results are predictable, I would advise Three Snake Audio to carry on with the development in my recommendation.</w:t>
      </w:r>
    </w:p>
    <w:p w:rsidR="00C55B2B" w:rsidRPr="0091260A" w:rsidP="0091260A">
      <w:pPr>
        <w:spacing w:after="0" w:line="480" w:lineRule="auto"/>
        <w:ind w:firstLine="720"/>
        <w:rPr>
          <w:rFonts w:eastAsia="Times New Roman" w:cstheme="minorHAnsi"/>
        </w:rPr>
      </w:pPr>
      <w:r w:rsidRPr="0091260A">
        <w:rPr>
          <w:rFonts w:eastAsia="Times New Roman" w:cstheme="minorHAnsi"/>
        </w:rPr>
        <w:t>The second factor I would consider is the company's timing in executing the development of the new headphones. Timing is critical because consumer preferences change dramatically. Therefore, the implementation process should be seamless and take less time. Thus, depending on the findings, if most consumers would appreciate this product, I would recommend Three Snake Audio to actualize their ideas in the shortest period to maximize profit when the product is still in demand.</w:t>
      </w:r>
    </w:p>
    <w:p w:rsidR="002A4E10" w:rsidRPr="0091260A" w:rsidP="0091260A">
      <w:pPr>
        <w:spacing w:after="0" w:line="480" w:lineRule="auto"/>
        <w:ind w:firstLine="720"/>
        <w:rPr>
          <w:rFonts w:eastAsia="Times New Roman" w:cstheme="minorHAnsi"/>
        </w:rPr>
      </w:pPr>
      <w:r w:rsidRPr="0091260A">
        <w:rPr>
          <w:rFonts w:eastAsia="Times New Roman" w:cstheme="minorHAnsi"/>
        </w:rPr>
        <w:t xml:space="preserve">Lastly, I would consider three Snake Audio's willingness to constantly carry out market research because it should be an ongoing process. This is because it is important to follow up with a consumer satisfaction study after launching a new product. Therefore, in this scenario, I would recommend frequent market research to certify that </w:t>
      </w:r>
      <w:hyperlink r:id="rId6" w:tgtFrame="_blank" w:history="1">
        <w:r w:rsidRPr="0091260A">
          <w:rPr>
            <w:rFonts w:eastAsia="Times New Roman" w:cstheme="minorHAnsi"/>
          </w:rPr>
          <w:t xml:space="preserve">the brand's opinions </w:t>
        </w:r>
      </w:hyperlink>
      <w:r w:rsidRPr="0091260A">
        <w:rPr>
          <w:rFonts w:eastAsia="Times New Roman" w:cstheme="minorHAnsi"/>
        </w:rPr>
        <w:t>have not changed, giving an edge to competitors.</w:t>
      </w:r>
    </w:p>
    <w:p w:rsidR="002A4E10" w:rsidRPr="0091260A" w:rsidP="0091260A">
      <w:pPr>
        <w:spacing w:line="480" w:lineRule="auto"/>
        <w:rPr>
          <w:rFonts w:eastAsia="Times New Roman" w:cstheme="minorHAnsi"/>
        </w:rPr>
      </w:pPr>
      <w:r w:rsidRPr="0091260A">
        <w:rPr>
          <w:rFonts w:eastAsia="Times New Roman" w:cstheme="minorHAnsi"/>
        </w:rPr>
        <w:br w:type="page"/>
      </w:r>
    </w:p>
    <w:p w:rsidR="00C55B2B" w:rsidRPr="0091260A" w:rsidP="0091260A">
      <w:pPr>
        <w:spacing w:after="0" w:line="480" w:lineRule="auto"/>
        <w:jc w:val="center"/>
        <w:rPr>
          <w:rFonts w:eastAsia="Times New Roman" w:cstheme="minorHAnsi"/>
          <w:b/>
        </w:rPr>
      </w:pPr>
      <w:r w:rsidRPr="0091260A">
        <w:rPr>
          <w:rFonts w:eastAsia="Times New Roman" w:cstheme="minorHAnsi"/>
          <w:b/>
        </w:rPr>
        <w:t>References</w:t>
      </w:r>
    </w:p>
    <w:p w:rsidR="00E62410" w:rsidRPr="0091260A" w:rsidP="0091260A">
      <w:pPr>
        <w:spacing w:after="0" w:line="480" w:lineRule="auto"/>
        <w:ind w:left="720" w:hanging="720"/>
        <w:rPr>
          <w:rFonts w:cstheme="minorHAnsi"/>
          <w:color w:val="222222"/>
          <w:shd w:val="clear" w:color="auto" w:fill="FFFFFF"/>
        </w:rPr>
      </w:pPr>
      <w:r w:rsidRPr="0091260A">
        <w:rPr>
          <w:rFonts w:cstheme="minorHAnsi"/>
          <w:color w:val="222222"/>
          <w:shd w:val="clear" w:color="auto" w:fill="FFFFFF"/>
        </w:rPr>
        <w:t>Chan, Y. C., Fung, K. Y., &amp; Ng, K. M. (2018). Product Design: A Pricing Framework Accounting for Product Quality and Consumer Awareness. </w:t>
      </w:r>
      <w:r w:rsidRPr="0091260A">
        <w:rPr>
          <w:rFonts w:cstheme="minorHAnsi"/>
          <w:i/>
          <w:iCs/>
          <w:color w:val="222222"/>
          <w:shd w:val="clear" w:color="auto" w:fill="FFFFFF"/>
        </w:rPr>
        <w:t>AIChE</w:t>
      </w:r>
      <w:r w:rsidRPr="0091260A">
        <w:rPr>
          <w:rFonts w:cstheme="minorHAnsi"/>
          <w:i/>
          <w:iCs/>
          <w:color w:val="222222"/>
          <w:shd w:val="clear" w:color="auto" w:fill="FFFFFF"/>
        </w:rPr>
        <w:t xml:space="preserve"> Journal</w:t>
      </w:r>
      <w:r w:rsidRPr="0091260A">
        <w:rPr>
          <w:rFonts w:cstheme="minorHAnsi"/>
          <w:color w:val="222222"/>
          <w:shd w:val="clear" w:color="auto" w:fill="FFFFFF"/>
        </w:rPr>
        <w:t>, </w:t>
      </w:r>
      <w:r w:rsidRPr="0091260A">
        <w:rPr>
          <w:rFonts w:cstheme="minorHAnsi"/>
          <w:i/>
          <w:iCs/>
          <w:color w:val="222222"/>
          <w:shd w:val="clear" w:color="auto" w:fill="FFFFFF"/>
        </w:rPr>
        <w:t>64</w:t>
      </w:r>
      <w:r w:rsidRPr="0091260A">
        <w:rPr>
          <w:rFonts w:cstheme="minorHAnsi"/>
          <w:color w:val="222222"/>
          <w:shd w:val="clear" w:color="auto" w:fill="FFFFFF"/>
        </w:rPr>
        <w:t>(7), 2462-2471.</w:t>
      </w:r>
    </w:p>
    <w:p w:rsidR="00E62410" w:rsidRPr="0091260A" w:rsidP="0091260A">
      <w:pPr>
        <w:spacing w:after="0" w:line="480" w:lineRule="auto"/>
        <w:ind w:left="720" w:hanging="720"/>
        <w:rPr>
          <w:rFonts w:cstheme="minorHAnsi"/>
          <w:color w:val="222222"/>
          <w:shd w:val="clear" w:color="auto" w:fill="FFFFFF"/>
        </w:rPr>
      </w:pPr>
      <w:r w:rsidRPr="0091260A">
        <w:rPr>
          <w:rFonts w:cstheme="minorHAnsi"/>
          <w:color w:val="222222"/>
          <w:shd w:val="clear" w:color="auto" w:fill="FFFFFF"/>
        </w:rPr>
        <w:t>Dzwigol</w:t>
      </w:r>
      <w:r w:rsidRPr="0091260A">
        <w:rPr>
          <w:rFonts w:cstheme="minorHAnsi"/>
          <w:color w:val="222222"/>
          <w:shd w:val="clear" w:color="auto" w:fill="FFFFFF"/>
        </w:rPr>
        <w:t>, H. (2020). Innovation in Marketing Research: Quantitative and Qualitative Analysis.</w:t>
      </w:r>
    </w:p>
    <w:p w:rsidR="00E62410" w:rsidRPr="0091260A" w:rsidP="0091260A">
      <w:pPr>
        <w:spacing w:after="0" w:line="480" w:lineRule="auto"/>
        <w:ind w:left="720" w:hanging="720"/>
        <w:rPr>
          <w:rFonts w:eastAsia="Times New Roman" w:cstheme="minorHAnsi"/>
        </w:rPr>
      </w:pPr>
      <w:r w:rsidRPr="0091260A">
        <w:rPr>
          <w:rFonts w:cstheme="minorHAnsi"/>
          <w:color w:val="222222"/>
          <w:shd w:val="clear" w:color="auto" w:fill="FFFFFF"/>
        </w:rPr>
        <w:t>Garrett, A., &amp; Wrigley, C. (2019). Navigating Market Opportunity: Traditional Market Research and Deep Customer Insight Methods. </w:t>
      </w:r>
      <w:r w:rsidRPr="0091260A">
        <w:rPr>
          <w:rFonts w:cstheme="minorHAnsi"/>
          <w:i/>
          <w:iCs/>
          <w:color w:val="222222"/>
          <w:shd w:val="clear" w:color="auto" w:fill="FFFFFF"/>
        </w:rPr>
        <w:t>Qualitative Market Research: An International Journal</w:t>
      </w:r>
      <w:r w:rsidRPr="0091260A">
        <w:rPr>
          <w:rFonts w:cstheme="minorHAnsi"/>
          <w:color w:val="222222"/>
          <w:shd w:val="clear" w:color="auto" w:fill="FFFFFF"/>
        </w:rPr>
        <w:t>.</w:t>
      </w:r>
    </w:p>
    <w:p w:rsidR="00C55B2B" w:rsidRPr="0091260A" w:rsidP="0091260A">
      <w:pPr>
        <w:spacing w:after="0" w:line="480" w:lineRule="auto"/>
        <w:ind w:firstLine="720"/>
        <w:rPr>
          <w:rFonts w:eastAsia="Times New Roman" w:cstheme="minorHAnsi"/>
        </w:rPr>
      </w:pPr>
    </w:p>
    <w:p w:rsidR="00E62410" w:rsidRPr="0091260A" w:rsidP="0091260A">
      <w:pPr>
        <w:spacing w:after="0" w:line="480" w:lineRule="auto"/>
        <w:ind w:firstLine="720"/>
        <w:rPr>
          <w:rFonts w:eastAsia="Times New Roman" w:cstheme="minorHAnsi"/>
        </w:rPr>
      </w:pPr>
    </w:p>
    <w:p w:rsidR="00C55B2B" w:rsidRPr="0091260A" w:rsidP="0091260A">
      <w:pPr>
        <w:spacing w:after="0" w:line="480" w:lineRule="auto"/>
        <w:ind w:firstLine="720"/>
        <w:rPr>
          <w:rFonts w:eastAsia="Times New Roman" w:cstheme="minorHAnsi"/>
        </w:rPr>
      </w:pPr>
      <w:r w:rsidRPr="0091260A">
        <w:rPr>
          <w:rFonts w:eastAsia="Times New Roman" w:cstheme="minorHAnsi"/>
        </w:rPr>
        <w:t> </w:t>
      </w:r>
    </w:p>
    <w:p w:rsidR="00C55B2B" w:rsidRPr="0091260A" w:rsidP="0091260A">
      <w:pPr>
        <w:spacing w:after="0" w:line="480" w:lineRule="auto"/>
        <w:ind w:firstLine="720"/>
        <w:rPr>
          <w:rFonts w:eastAsia="Times New Roman" w:cstheme="minorHAnsi"/>
        </w:rPr>
      </w:pPr>
    </w:p>
    <w:p w:rsidR="00642A0C" w:rsidRPr="0091260A" w:rsidP="0091260A">
      <w:pPr>
        <w:spacing w:line="480" w:lineRule="auto"/>
        <w:ind w:firstLine="720"/>
        <w:rPr>
          <w:rFonts w:cstheme="minorHAnsi"/>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2033513"/>
      <w:docPartObj>
        <w:docPartGallery w:val="Page Numbers (Top of Page)"/>
        <w:docPartUnique/>
      </w:docPartObj>
    </w:sdtPr>
    <w:sdtEndPr>
      <w:rPr>
        <w:noProof/>
      </w:rPr>
    </w:sdtEndPr>
    <w:sdtContent>
      <w:p w:rsidR="00106F44">
        <w:pPr>
          <w:pStyle w:val="Header"/>
          <w:jc w:val="right"/>
        </w:pPr>
        <w:r>
          <w:fldChar w:fldCharType="begin"/>
        </w:r>
        <w:r>
          <w:instrText xml:space="preserve"> PAGE   \* MERGEFORMAT </w:instrText>
        </w:r>
        <w:r>
          <w:fldChar w:fldCharType="separate"/>
        </w:r>
        <w:r w:rsidR="0091260A">
          <w:rPr>
            <w:noProof/>
          </w:rPr>
          <w:t>6</w:t>
        </w:r>
        <w:r>
          <w:rPr>
            <w:noProof/>
          </w:rPr>
          <w:fldChar w:fldCharType="end"/>
        </w:r>
      </w:p>
    </w:sdtContent>
  </w:sdt>
  <w:p w:rsidR="00106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D61C41"/>
    <w:multiLevelType w:val="multilevel"/>
    <w:tmpl w:val="290E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36"/>
    <w:rsid w:val="000161BF"/>
    <w:rsid w:val="00025C26"/>
    <w:rsid w:val="00046712"/>
    <w:rsid w:val="00054D54"/>
    <w:rsid w:val="000550C8"/>
    <w:rsid w:val="000A4BFC"/>
    <w:rsid w:val="000A4CFA"/>
    <w:rsid w:val="000B0EAF"/>
    <w:rsid w:val="000C1E32"/>
    <w:rsid w:val="000C4A59"/>
    <w:rsid w:val="000C673F"/>
    <w:rsid w:val="000D3A1A"/>
    <w:rsid w:val="000E63ED"/>
    <w:rsid w:val="00106F44"/>
    <w:rsid w:val="00107D51"/>
    <w:rsid w:val="00122B91"/>
    <w:rsid w:val="00142D29"/>
    <w:rsid w:val="0015031D"/>
    <w:rsid w:val="00156B69"/>
    <w:rsid w:val="00172597"/>
    <w:rsid w:val="00181627"/>
    <w:rsid w:val="001A6A13"/>
    <w:rsid w:val="001F3E36"/>
    <w:rsid w:val="00201BB9"/>
    <w:rsid w:val="00202954"/>
    <w:rsid w:val="00221EA9"/>
    <w:rsid w:val="00226336"/>
    <w:rsid w:val="002304E6"/>
    <w:rsid w:val="00231784"/>
    <w:rsid w:val="002466EC"/>
    <w:rsid w:val="00246DA4"/>
    <w:rsid w:val="00252692"/>
    <w:rsid w:val="00294433"/>
    <w:rsid w:val="002A01FD"/>
    <w:rsid w:val="002A10E7"/>
    <w:rsid w:val="002A40F3"/>
    <w:rsid w:val="002A4E10"/>
    <w:rsid w:val="002B3DAE"/>
    <w:rsid w:val="002D7EFB"/>
    <w:rsid w:val="002E7962"/>
    <w:rsid w:val="00300D53"/>
    <w:rsid w:val="00310547"/>
    <w:rsid w:val="0033603D"/>
    <w:rsid w:val="00372244"/>
    <w:rsid w:val="00376A24"/>
    <w:rsid w:val="00385C7C"/>
    <w:rsid w:val="003A1499"/>
    <w:rsid w:val="003A7F03"/>
    <w:rsid w:val="003B0511"/>
    <w:rsid w:val="003D35C0"/>
    <w:rsid w:val="003D628C"/>
    <w:rsid w:val="003F77B0"/>
    <w:rsid w:val="00423238"/>
    <w:rsid w:val="0042394F"/>
    <w:rsid w:val="00424BA0"/>
    <w:rsid w:val="00433459"/>
    <w:rsid w:val="0045092D"/>
    <w:rsid w:val="00467385"/>
    <w:rsid w:val="00481C87"/>
    <w:rsid w:val="00492010"/>
    <w:rsid w:val="0049681D"/>
    <w:rsid w:val="004A0873"/>
    <w:rsid w:val="004A386C"/>
    <w:rsid w:val="004B42FB"/>
    <w:rsid w:val="004B6995"/>
    <w:rsid w:val="004E75C5"/>
    <w:rsid w:val="004F0D83"/>
    <w:rsid w:val="00521258"/>
    <w:rsid w:val="005378CB"/>
    <w:rsid w:val="00540CF3"/>
    <w:rsid w:val="00551695"/>
    <w:rsid w:val="00566B8C"/>
    <w:rsid w:val="005715FA"/>
    <w:rsid w:val="005730AD"/>
    <w:rsid w:val="00580CBC"/>
    <w:rsid w:val="00590A67"/>
    <w:rsid w:val="0059435D"/>
    <w:rsid w:val="00595B40"/>
    <w:rsid w:val="005A35C9"/>
    <w:rsid w:val="005A3793"/>
    <w:rsid w:val="005A6C63"/>
    <w:rsid w:val="005D66AC"/>
    <w:rsid w:val="005F20CC"/>
    <w:rsid w:val="00602567"/>
    <w:rsid w:val="0060784F"/>
    <w:rsid w:val="00642A0C"/>
    <w:rsid w:val="00653AE2"/>
    <w:rsid w:val="00666600"/>
    <w:rsid w:val="00674E38"/>
    <w:rsid w:val="00675FB9"/>
    <w:rsid w:val="006879D6"/>
    <w:rsid w:val="006A0216"/>
    <w:rsid w:val="006E05E5"/>
    <w:rsid w:val="006F42CB"/>
    <w:rsid w:val="0070194F"/>
    <w:rsid w:val="00715DCC"/>
    <w:rsid w:val="00735D5B"/>
    <w:rsid w:val="007370F9"/>
    <w:rsid w:val="00775BFF"/>
    <w:rsid w:val="007802BB"/>
    <w:rsid w:val="00785236"/>
    <w:rsid w:val="0078550C"/>
    <w:rsid w:val="007945DE"/>
    <w:rsid w:val="007B1A6D"/>
    <w:rsid w:val="007B2E84"/>
    <w:rsid w:val="007C14A5"/>
    <w:rsid w:val="007C49CC"/>
    <w:rsid w:val="007C4F00"/>
    <w:rsid w:val="007D5CE4"/>
    <w:rsid w:val="00804691"/>
    <w:rsid w:val="008272DD"/>
    <w:rsid w:val="008323E0"/>
    <w:rsid w:val="00834958"/>
    <w:rsid w:val="0084486D"/>
    <w:rsid w:val="008470B3"/>
    <w:rsid w:val="00864BBE"/>
    <w:rsid w:val="008779A5"/>
    <w:rsid w:val="00887893"/>
    <w:rsid w:val="0089136D"/>
    <w:rsid w:val="008A6E05"/>
    <w:rsid w:val="008C221D"/>
    <w:rsid w:val="008E40BA"/>
    <w:rsid w:val="00901A1B"/>
    <w:rsid w:val="009056AA"/>
    <w:rsid w:val="00905D81"/>
    <w:rsid w:val="0091260A"/>
    <w:rsid w:val="009325A7"/>
    <w:rsid w:val="0096222C"/>
    <w:rsid w:val="0097405C"/>
    <w:rsid w:val="00977B73"/>
    <w:rsid w:val="009A1148"/>
    <w:rsid w:val="009A3EC1"/>
    <w:rsid w:val="009A6C32"/>
    <w:rsid w:val="009C3305"/>
    <w:rsid w:val="009C5954"/>
    <w:rsid w:val="009E0F40"/>
    <w:rsid w:val="009F0F64"/>
    <w:rsid w:val="009F4855"/>
    <w:rsid w:val="00A132B5"/>
    <w:rsid w:val="00A14A50"/>
    <w:rsid w:val="00A3620A"/>
    <w:rsid w:val="00A65BC1"/>
    <w:rsid w:val="00A80AA5"/>
    <w:rsid w:val="00A84800"/>
    <w:rsid w:val="00A916A7"/>
    <w:rsid w:val="00A96FD8"/>
    <w:rsid w:val="00AA1EA0"/>
    <w:rsid w:val="00AA769A"/>
    <w:rsid w:val="00AC29CF"/>
    <w:rsid w:val="00AC6708"/>
    <w:rsid w:val="00AD7B8B"/>
    <w:rsid w:val="00AF5088"/>
    <w:rsid w:val="00B05785"/>
    <w:rsid w:val="00B16476"/>
    <w:rsid w:val="00B31425"/>
    <w:rsid w:val="00B3568E"/>
    <w:rsid w:val="00B362C6"/>
    <w:rsid w:val="00B7566F"/>
    <w:rsid w:val="00B8148E"/>
    <w:rsid w:val="00B8451D"/>
    <w:rsid w:val="00B95E1E"/>
    <w:rsid w:val="00BA1A52"/>
    <w:rsid w:val="00BA698E"/>
    <w:rsid w:val="00BC07AB"/>
    <w:rsid w:val="00BC6E11"/>
    <w:rsid w:val="00BE0E93"/>
    <w:rsid w:val="00BF1964"/>
    <w:rsid w:val="00C0041D"/>
    <w:rsid w:val="00C164B1"/>
    <w:rsid w:val="00C222FC"/>
    <w:rsid w:val="00C27A8A"/>
    <w:rsid w:val="00C36039"/>
    <w:rsid w:val="00C51C66"/>
    <w:rsid w:val="00C54B52"/>
    <w:rsid w:val="00C55B2B"/>
    <w:rsid w:val="00C73750"/>
    <w:rsid w:val="00C80672"/>
    <w:rsid w:val="00C92356"/>
    <w:rsid w:val="00CC0040"/>
    <w:rsid w:val="00CC540B"/>
    <w:rsid w:val="00CC7C88"/>
    <w:rsid w:val="00CF2F70"/>
    <w:rsid w:val="00D2252A"/>
    <w:rsid w:val="00D2373D"/>
    <w:rsid w:val="00D518AA"/>
    <w:rsid w:val="00D62073"/>
    <w:rsid w:val="00D70170"/>
    <w:rsid w:val="00D71528"/>
    <w:rsid w:val="00D76516"/>
    <w:rsid w:val="00D8167A"/>
    <w:rsid w:val="00D818A7"/>
    <w:rsid w:val="00DD1539"/>
    <w:rsid w:val="00DE0CCD"/>
    <w:rsid w:val="00DE543B"/>
    <w:rsid w:val="00E022FF"/>
    <w:rsid w:val="00E232D1"/>
    <w:rsid w:val="00E325DE"/>
    <w:rsid w:val="00E33D7B"/>
    <w:rsid w:val="00E35B27"/>
    <w:rsid w:val="00E549EC"/>
    <w:rsid w:val="00E62410"/>
    <w:rsid w:val="00E86FCA"/>
    <w:rsid w:val="00E960ED"/>
    <w:rsid w:val="00EA6D1A"/>
    <w:rsid w:val="00F64B81"/>
    <w:rsid w:val="00FA20F7"/>
    <w:rsid w:val="00FD20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95589F"/>
  <w15:chartTrackingRefBased/>
  <w15:docId w15:val="{E645BF3C-8686-43F9-B96F-3DF419EA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3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C63"/>
    <w:rPr>
      <w:b/>
      <w:bCs/>
    </w:rPr>
  </w:style>
  <w:style w:type="character" w:styleId="Hyperlink">
    <w:name w:val="Hyperlink"/>
    <w:basedOn w:val="DefaultParagraphFont"/>
    <w:uiPriority w:val="99"/>
    <w:semiHidden/>
    <w:unhideWhenUsed/>
    <w:rsid w:val="005A6C63"/>
    <w:rPr>
      <w:color w:val="0000FF"/>
      <w:u w:val="single"/>
    </w:rPr>
  </w:style>
  <w:style w:type="character" w:customStyle="1" w:styleId="share-title">
    <w:name w:val="share-title"/>
    <w:basedOn w:val="DefaultParagraphFont"/>
    <w:rsid w:val="00B362C6"/>
  </w:style>
  <w:style w:type="paragraph" w:styleId="Header">
    <w:name w:val="header"/>
    <w:basedOn w:val="Normal"/>
    <w:link w:val="HeaderChar"/>
    <w:uiPriority w:val="99"/>
    <w:unhideWhenUsed/>
    <w:rsid w:val="0010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44"/>
  </w:style>
  <w:style w:type="paragraph" w:styleId="Footer">
    <w:name w:val="footer"/>
    <w:basedOn w:val="Normal"/>
    <w:link w:val="FooterChar"/>
    <w:uiPriority w:val="99"/>
    <w:unhideWhenUsed/>
    <w:rsid w:val="0010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martbugmedia.com/blog/the-hubspot-campaign-tool-why-its-great-for-reporting" TargetMode="External" /><Relationship Id="rId5" Type="http://schemas.openxmlformats.org/officeDocument/2006/relationships/hyperlink" Target="https://www.brandwatch.com/products/consumer-research/" TargetMode="External" /><Relationship Id="rId6" Type="http://schemas.openxmlformats.org/officeDocument/2006/relationships/hyperlink" Target="https://aytm.com/blog/brand-perception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207</cp:revision>
  <dcterms:created xsi:type="dcterms:W3CDTF">2021-04-17T07:48:00Z</dcterms:created>
  <dcterms:modified xsi:type="dcterms:W3CDTF">2021-04-17T12:46:00Z</dcterms:modified>
</cp:coreProperties>
</file>